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77777777" w:rsidR="00FE067E" w:rsidRPr="005D2252" w:rsidRDefault="00CD36CF" w:rsidP="00430710">
      <w:pPr>
        <w:pStyle w:val="TitlePageOrigin"/>
        <w:rPr>
          <w:color w:val="auto"/>
        </w:rPr>
      </w:pPr>
      <w:r w:rsidRPr="005D2252">
        <w:rPr>
          <w:color w:val="auto"/>
        </w:rPr>
        <w:t>WEST virginia legislature</w:t>
      </w:r>
    </w:p>
    <w:p w14:paraId="24F4208F" w14:textId="31C799B2" w:rsidR="00CD36CF" w:rsidRPr="005D2252" w:rsidRDefault="00CD36CF" w:rsidP="00430710">
      <w:pPr>
        <w:pStyle w:val="TitlePageSession"/>
        <w:rPr>
          <w:color w:val="auto"/>
        </w:rPr>
      </w:pPr>
      <w:r w:rsidRPr="005D2252">
        <w:rPr>
          <w:color w:val="auto"/>
        </w:rPr>
        <w:t>20</w:t>
      </w:r>
      <w:r w:rsidR="00A26557" w:rsidRPr="005D2252">
        <w:rPr>
          <w:color w:val="auto"/>
        </w:rPr>
        <w:t>2</w:t>
      </w:r>
      <w:r w:rsidR="002416DD" w:rsidRPr="005D2252">
        <w:rPr>
          <w:color w:val="auto"/>
        </w:rPr>
        <w:t>1</w:t>
      </w:r>
      <w:r w:rsidRPr="005D2252">
        <w:rPr>
          <w:color w:val="auto"/>
        </w:rPr>
        <w:t xml:space="preserve"> regular session</w:t>
      </w:r>
    </w:p>
    <w:p w14:paraId="4491D368" w14:textId="77777777" w:rsidR="00CD36CF" w:rsidRPr="005D2252" w:rsidRDefault="009318C0"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5D2252">
            <w:rPr>
              <w:color w:val="auto"/>
            </w:rPr>
            <w:t>Introduced</w:t>
          </w:r>
        </w:sdtContent>
      </w:sdt>
    </w:p>
    <w:p w14:paraId="2968253C" w14:textId="39E0D260" w:rsidR="00CD36CF" w:rsidRPr="005D2252" w:rsidRDefault="009318C0"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5D2252">
            <w:rPr>
              <w:color w:val="auto"/>
            </w:rPr>
            <w:t>Senate</w:t>
          </w:r>
        </w:sdtContent>
      </w:sdt>
      <w:r w:rsidR="00303684" w:rsidRPr="005D2252">
        <w:rPr>
          <w:color w:val="auto"/>
        </w:rPr>
        <w:t xml:space="preserve"> </w:t>
      </w:r>
      <w:r w:rsidR="00CD36CF" w:rsidRPr="005D2252">
        <w:rPr>
          <w:color w:val="auto"/>
        </w:rPr>
        <w:t xml:space="preserve">Bill </w:t>
      </w:r>
      <w:sdt>
        <w:sdtPr>
          <w:rPr>
            <w:color w:val="auto"/>
          </w:rPr>
          <w:tag w:val="BNum"/>
          <w:id w:val="1645317809"/>
          <w:lock w:val="sdtLocked"/>
          <w:placeholder>
            <w:docPart w:val="77DE1DB594894E37B4CF108806F4D6D8"/>
          </w:placeholder>
          <w:text/>
        </w:sdtPr>
        <w:sdtEndPr/>
        <w:sdtContent>
          <w:r w:rsidR="005A50CC">
            <w:rPr>
              <w:color w:val="auto"/>
            </w:rPr>
            <w:t>582</w:t>
          </w:r>
        </w:sdtContent>
      </w:sdt>
    </w:p>
    <w:p w14:paraId="1B692A38" w14:textId="7D75D8B2" w:rsidR="00CD36CF" w:rsidRPr="005D2252" w:rsidRDefault="00CD36CF" w:rsidP="00430710">
      <w:pPr>
        <w:pStyle w:val="Sponsors"/>
        <w:rPr>
          <w:color w:val="auto"/>
        </w:rPr>
      </w:pPr>
      <w:r w:rsidRPr="005D2252">
        <w:rPr>
          <w:color w:val="auto"/>
        </w:rPr>
        <w:t xml:space="preserve">By </w:t>
      </w:r>
      <w:sdt>
        <w:sdtPr>
          <w:rPr>
            <w:color w:val="auto"/>
          </w:rPr>
          <w:tag w:val="Sponsors"/>
          <w:id w:val="1589585889"/>
          <w:placeholder>
            <w:docPart w:val="053CE81B4BF74F8E91FC53740DEC0F38"/>
          </w:placeholder>
          <w:text w:multiLine="1"/>
        </w:sdtPr>
        <w:sdtEndPr/>
        <w:sdtContent>
          <w:r w:rsidR="005A1037" w:rsidRPr="005D2252">
            <w:rPr>
              <w:color w:val="auto"/>
            </w:rPr>
            <w:t>Senator</w:t>
          </w:r>
          <w:r w:rsidR="009318C0">
            <w:rPr>
              <w:color w:val="auto"/>
            </w:rPr>
            <w:t>s</w:t>
          </w:r>
          <w:r w:rsidR="005A4B4A" w:rsidRPr="005D2252">
            <w:rPr>
              <w:color w:val="auto"/>
            </w:rPr>
            <w:t xml:space="preserve"> </w:t>
          </w:r>
          <w:r w:rsidR="00BE3542" w:rsidRPr="005D2252">
            <w:rPr>
              <w:color w:val="auto"/>
            </w:rPr>
            <w:t>Caputo</w:t>
          </w:r>
          <w:r w:rsidR="009318C0">
            <w:rPr>
              <w:color w:val="auto"/>
            </w:rPr>
            <w:t xml:space="preserve"> and Lindsay</w:t>
          </w:r>
        </w:sdtContent>
      </w:sdt>
    </w:p>
    <w:p w14:paraId="2C855B65" w14:textId="4A41DB5E" w:rsidR="00E831B3" w:rsidRPr="005D2252" w:rsidRDefault="00CD36CF" w:rsidP="00430710">
      <w:pPr>
        <w:pStyle w:val="References"/>
        <w:rPr>
          <w:color w:val="auto"/>
        </w:rPr>
      </w:pPr>
      <w:r w:rsidRPr="005D2252">
        <w:rPr>
          <w:color w:val="auto"/>
        </w:rPr>
        <w:t>[</w:t>
      </w:r>
      <w:sdt>
        <w:sdtPr>
          <w:rPr>
            <w:color w:val="auto"/>
          </w:rPr>
          <w:tag w:val="References"/>
          <w:id w:val="-1043047873"/>
          <w:placeholder>
            <w:docPart w:val="E477DA7B1C9F49FAB1B7728B125EB1B6"/>
          </w:placeholder>
          <w:text w:multiLine="1"/>
        </w:sdtPr>
        <w:sdtEndPr/>
        <w:sdtContent>
          <w:r w:rsidR="005A50CC" w:rsidRPr="005D2252">
            <w:rPr>
              <w:color w:val="auto"/>
            </w:rPr>
            <w:t xml:space="preserve">Introduced </w:t>
          </w:r>
          <w:r w:rsidR="005A50CC" w:rsidRPr="00C40A5B">
            <w:rPr>
              <w:color w:val="auto"/>
            </w:rPr>
            <w:t>March 5, 2021; referred</w:t>
          </w:r>
          <w:r w:rsidR="005A50CC" w:rsidRPr="005D2252">
            <w:rPr>
              <w:color w:val="auto"/>
            </w:rPr>
            <w:br/>
            <w:t>to the Committee on</w:t>
          </w:r>
          <w:r w:rsidR="003C5B8E">
            <w:rPr>
              <w:color w:val="auto"/>
            </w:rPr>
            <w:t xml:space="preserve"> the Judiciary</w:t>
          </w:r>
        </w:sdtContent>
      </w:sdt>
      <w:r w:rsidRPr="005D2252">
        <w:rPr>
          <w:color w:val="auto"/>
        </w:rPr>
        <w:t>]</w:t>
      </w:r>
    </w:p>
    <w:p w14:paraId="130FFC40" w14:textId="5CE18456" w:rsidR="00303684" w:rsidRPr="005D2252" w:rsidRDefault="0000526A" w:rsidP="00A80AB4">
      <w:pPr>
        <w:pStyle w:val="TitleSection"/>
        <w:rPr>
          <w:color w:val="auto"/>
        </w:rPr>
      </w:pPr>
      <w:r w:rsidRPr="005D2252">
        <w:rPr>
          <w:color w:val="auto"/>
        </w:rPr>
        <w:lastRenderedPageBreak/>
        <w:t>A BILL</w:t>
      </w:r>
      <w:r w:rsidR="005A1037" w:rsidRPr="005D2252">
        <w:rPr>
          <w:color w:val="auto"/>
        </w:rPr>
        <w:t xml:space="preserve"> to </w:t>
      </w:r>
      <w:r w:rsidR="005E21C2" w:rsidRPr="005D2252">
        <w:rPr>
          <w:color w:val="auto"/>
        </w:rPr>
        <w:t>amend</w:t>
      </w:r>
      <w:r w:rsidR="00A2579A" w:rsidRPr="005D2252">
        <w:rPr>
          <w:color w:val="auto"/>
        </w:rPr>
        <w:t xml:space="preserve"> and reenact §60-8-20a of</w:t>
      </w:r>
      <w:r w:rsidR="005E21C2" w:rsidRPr="005D2252">
        <w:rPr>
          <w:color w:val="auto"/>
        </w:rPr>
        <w:t xml:space="preserve"> </w:t>
      </w:r>
      <w:r w:rsidR="00BE3542" w:rsidRPr="005D2252">
        <w:rPr>
          <w:color w:val="auto"/>
        </w:rPr>
        <w:t xml:space="preserve">the Code of West Virginia, 1931, as amended, </w:t>
      </w:r>
      <w:r w:rsidR="00A2579A" w:rsidRPr="005D2252">
        <w:rPr>
          <w:color w:val="auto"/>
        </w:rPr>
        <w:t xml:space="preserve">relating to lowering the authorized age to sell or deliver wine from </w:t>
      </w:r>
      <w:r w:rsidR="00F62745" w:rsidRPr="005D2252">
        <w:rPr>
          <w:color w:val="auto"/>
        </w:rPr>
        <w:t>18</w:t>
      </w:r>
      <w:r w:rsidR="00A2579A" w:rsidRPr="005D2252">
        <w:rPr>
          <w:color w:val="auto"/>
        </w:rPr>
        <w:t xml:space="preserve"> to </w:t>
      </w:r>
      <w:r w:rsidR="00F62745" w:rsidRPr="005D2252">
        <w:rPr>
          <w:color w:val="auto"/>
        </w:rPr>
        <w:t>16</w:t>
      </w:r>
      <w:r w:rsidR="00A2579A" w:rsidRPr="005D2252">
        <w:rPr>
          <w:color w:val="auto"/>
        </w:rPr>
        <w:t>.</w:t>
      </w:r>
    </w:p>
    <w:p w14:paraId="674CCC75" w14:textId="77777777" w:rsidR="00303684" w:rsidRPr="005D2252" w:rsidRDefault="00303684" w:rsidP="00430710">
      <w:pPr>
        <w:pStyle w:val="EnactingClause"/>
        <w:rPr>
          <w:color w:val="auto"/>
        </w:rPr>
        <w:sectPr w:rsidR="00303684" w:rsidRPr="005D2252" w:rsidSect="002A17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D2252">
        <w:rPr>
          <w:color w:val="auto"/>
        </w:rPr>
        <w:t>Be it enacted by the Legislature of West Virginia:</w:t>
      </w:r>
    </w:p>
    <w:p w14:paraId="084CA0F7" w14:textId="18876D38" w:rsidR="00303684" w:rsidRPr="005D2252" w:rsidRDefault="005A1037" w:rsidP="003E19D0">
      <w:pPr>
        <w:pStyle w:val="ArticleHeading"/>
        <w:rPr>
          <w:color w:val="auto"/>
        </w:rPr>
      </w:pPr>
      <w:r w:rsidRPr="005D2252">
        <w:rPr>
          <w:color w:val="auto"/>
        </w:rPr>
        <w:t xml:space="preserve">ARTICLE </w:t>
      </w:r>
      <w:r w:rsidR="00A2579A" w:rsidRPr="005D2252">
        <w:rPr>
          <w:color w:val="auto"/>
        </w:rPr>
        <w:t>8.  Sale of wines</w:t>
      </w:r>
    </w:p>
    <w:p w14:paraId="5FB2CD16" w14:textId="099C2A1D" w:rsidR="005A1037" w:rsidRPr="005D2252" w:rsidRDefault="00314854" w:rsidP="00D92371">
      <w:pPr>
        <w:pStyle w:val="SectionHeading"/>
        <w:rPr>
          <w:color w:val="auto"/>
        </w:rPr>
      </w:pPr>
      <w:r w:rsidRPr="005D2252">
        <w:rPr>
          <w:color w:val="auto"/>
        </w:rPr>
        <w:t xml:space="preserve"> </w:t>
      </w:r>
      <w:r w:rsidR="005A1037" w:rsidRPr="005D2252">
        <w:rPr>
          <w:color w:val="auto"/>
        </w:rPr>
        <w:t>§</w:t>
      </w:r>
      <w:r w:rsidR="00A2579A" w:rsidRPr="005D2252">
        <w:rPr>
          <w:color w:val="auto"/>
        </w:rPr>
        <w:t>60-8-20a.  Unlawful acts by persons.</w:t>
      </w:r>
    </w:p>
    <w:p w14:paraId="4EDF4701" w14:textId="730072DB" w:rsidR="00A2579A" w:rsidRPr="005D2252" w:rsidRDefault="00A2579A" w:rsidP="003E19D0">
      <w:pPr>
        <w:pStyle w:val="SectionBody"/>
        <w:rPr>
          <w:color w:val="auto"/>
          <w:bdr w:val="none" w:sz="0" w:space="0" w:color="auto" w:frame="1"/>
        </w:rPr>
      </w:pPr>
      <w:r w:rsidRPr="005D2252">
        <w:rPr>
          <w:rFonts w:ascii="inherit" w:hAnsi="inherit"/>
          <w:color w:val="auto"/>
          <w:bdr w:val="none" w:sz="0" w:space="0" w:color="auto" w:frame="1"/>
        </w:rPr>
        <w:t>(a)</w:t>
      </w:r>
      <w:r w:rsidR="00BB5CA9" w:rsidRPr="005D2252">
        <w:rPr>
          <w:rFonts w:ascii="inherit" w:hAnsi="inherit"/>
          <w:b/>
          <w:bCs/>
          <w:color w:val="auto"/>
          <w:bdr w:val="none" w:sz="0" w:space="0" w:color="auto" w:frame="1"/>
        </w:rPr>
        <w:t xml:space="preserve"> </w:t>
      </w:r>
      <w:r w:rsidRPr="005D2252">
        <w:rPr>
          <w:color w:val="auto"/>
          <w:bdr w:val="none" w:sz="0" w:space="0" w:color="auto" w:frame="1"/>
        </w:rPr>
        <w:t xml:space="preserve">Any person under the age of </w:t>
      </w:r>
      <w:r w:rsidR="00F62745" w:rsidRPr="005D2252">
        <w:rPr>
          <w:color w:val="auto"/>
          <w:bdr w:val="none" w:sz="0" w:space="0" w:color="auto" w:frame="1"/>
        </w:rPr>
        <w:t>21</w:t>
      </w:r>
      <w:r w:rsidRPr="005D2252">
        <w:rPr>
          <w:color w:val="auto"/>
          <w:bdr w:val="none" w:sz="0" w:space="0" w:color="auto" w:frame="1"/>
        </w:rPr>
        <w:t xml:space="preserve"> years who purchases, consumes, sells, </w:t>
      </w:r>
      <w:r w:rsidR="004407FD" w:rsidRPr="005D2252">
        <w:rPr>
          <w:color w:val="auto"/>
          <w:bdr w:val="none" w:sz="0" w:space="0" w:color="auto" w:frame="1"/>
        </w:rPr>
        <w:t>possesses,</w:t>
      </w:r>
      <w:r w:rsidRPr="005D2252">
        <w:rPr>
          <w:color w:val="auto"/>
          <w:bdr w:val="none" w:sz="0" w:space="0" w:color="auto" w:frame="1"/>
        </w:rPr>
        <w:t xml:space="preserve"> or serves wine or other alcoholic liquor is guilty of a misdemeanor, and, upon conviction thereof, shall be fined in an amount not to exceed </w:t>
      </w:r>
      <w:r w:rsidR="00F62745" w:rsidRPr="005D2252">
        <w:rPr>
          <w:color w:val="auto"/>
          <w:bdr w:val="none" w:sz="0" w:space="0" w:color="auto" w:frame="1"/>
        </w:rPr>
        <w:t>$500</w:t>
      </w:r>
      <w:r w:rsidRPr="005D2252">
        <w:rPr>
          <w:color w:val="auto"/>
          <w:bdr w:val="none" w:sz="0" w:space="0" w:color="auto" w:frame="1"/>
        </w:rPr>
        <w:t xml:space="preserve"> or shall be </w:t>
      </w:r>
      <w:r w:rsidRPr="005D2252">
        <w:rPr>
          <w:strike/>
          <w:color w:val="auto"/>
          <w:bdr w:val="none" w:sz="0" w:space="0" w:color="auto" w:frame="1"/>
        </w:rPr>
        <w:t>incarcerated in the county</w:t>
      </w:r>
      <w:r w:rsidRPr="005D2252">
        <w:rPr>
          <w:color w:val="auto"/>
          <w:bdr w:val="none" w:sz="0" w:space="0" w:color="auto" w:frame="1"/>
        </w:rPr>
        <w:t xml:space="preserve"> </w:t>
      </w:r>
      <w:r w:rsidR="00F62745" w:rsidRPr="005D2252">
        <w:rPr>
          <w:color w:val="auto"/>
          <w:u w:val="single"/>
          <w:bdr w:val="none" w:sz="0" w:space="0" w:color="auto" w:frame="1"/>
        </w:rPr>
        <w:t>confined in</w:t>
      </w:r>
      <w:r w:rsidR="00F62745" w:rsidRPr="005D2252">
        <w:rPr>
          <w:color w:val="auto"/>
          <w:bdr w:val="none" w:sz="0" w:space="0" w:color="auto" w:frame="1"/>
        </w:rPr>
        <w:t xml:space="preserve"> </w:t>
      </w:r>
      <w:r w:rsidRPr="005D2252">
        <w:rPr>
          <w:color w:val="auto"/>
          <w:bdr w:val="none" w:sz="0" w:space="0" w:color="auto" w:frame="1"/>
        </w:rPr>
        <w:t xml:space="preserve">jail for a period not to exceed </w:t>
      </w:r>
      <w:r w:rsidR="00F62745" w:rsidRPr="005D2252">
        <w:rPr>
          <w:color w:val="auto"/>
          <w:bdr w:val="none" w:sz="0" w:space="0" w:color="auto" w:frame="1"/>
        </w:rPr>
        <w:t>72</w:t>
      </w:r>
      <w:r w:rsidRPr="005D2252">
        <w:rPr>
          <w:color w:val="auto"/>
          <w:bdr w:val="none" w:sz="0" w:space="0" w:color="auto" w:frame="1"/>
        </w:rPr>
        <w:t xml:space="preserve"> hours, or both fined and </w:t>
      </w:r>
      <w:r w:rsidRPr="005D2252">
        <w:rPr>
          <w:strike/>
          <w:color w:val="auto"/>
          <w:bdr w:val="none" w:sz="0" w:space="0" w:color="auto" w:frame="1"/>
        </w:rPr>
        <w:t>imprisoned</w:t>
      </w:r>
      <w:r w:rsidR="00F62745" w:rsidRPr="005D2252">
        <w:rPr>
          <w:color w:val="auto"/>
          <w:bdr w:val="none" w:sz="0" w:space="0" w:color="auto" w:frame="1"/>
        </w:rPr>
        <w:t xml:space="preserve"> </w:t>
      </w:r>
      <w:r w:rsidR="00F62745" w:rsidRPr="005D2252">
        <w:rPr>
          <w:color w:val="auto"/>
          <w:u w:val="single"/>
          <w:bdr w:val="none" w:sz="0" w:space="0" w:color="auto" w:frame="1"/>
        </w:rPr>
        <w:t>confined</w:t>
      </w:r>
      <w:r w:rsidRPr="005D2252">
        <w:rPr>
          <w:color w:val="auto"/>
          <w:u w:val="single"/>
          <w:bdr w:val="none" w:sz="0" w:space="0" w:color="auto" w:frame="1"/>
        </w:rPr>
        <w:t>,</w:t>
      </w:r>
      <w:r w:rsidRPr="005D2252">
        <w:rPr>
          <w:color w:val="auto"/>
          <w:bdr w:val="none" w:sz="0" w:space="0" w:color="auto" w:frame="1"/>
        </w:rPr>
        <w:t xml:space="preserve"> or, </w:t>
      </w:r>
      <w:r w:rsidRPr="005D2252">
        <w:rPr>
          <w:strike/>
          <w:color w:val="auto"/>
          <w:bdr w:val="none" w:sz="0" w:space="0" w:color="auto" w:frame="1"/>
        </w:rPr>
        <w:t>in lieu of such fine and incarceration</w:t>
      </w:r>
      <w:r w:rsidRPr="005D2252">
        <w:rPr>
          <w:color w:val="auto"/>
          <w:bdr w:val="none" w:sz="0" w:space="0" w:color="auto" w:frame="1"/>
        </w:rPr>
        <w:t xml:space="preserve"> may, for the first offense, be placed on probation for a period not to exceed one year.</w:t>
      </w:r>
    </w:p>
    <w:p w14:paraId="66B3DA1C" w14:textId="317E8DAA" w:rsidR="00A2579A" w:rsidRPr="005D2252" w:rsidRDefault="00A2579A" w:rsidP="00A2579A">
      <w:pPr>
        <w:pStyle w:val="EnactingSection"/>
        <w:rPr>
          <w:rFonts w:ascii="Times New Roman" w:hAnsi="Times New Roman"/>
          <w:color w:val="auto"/>
          <w:sz w:val="24"/>
          <w:szCs w:val="24"/>
          <w:u w:val="single"/>
        </w:rPr>
      </w:pPr>
      <w:r w:rsidRPr="005D2252">
        <w:rPr>
          <w:color w:val="auto"/>
          <w:bdr w:val="none" w:sz="0" w:space="0" w:color="auto" w:frame="1"/>
        </w:rPr>
        <w:t xml:space="preserve">Nothing in this article, nor any rule or regulation of the commissioner, </w:t>
      </w:r>
      <w:r w:rsidRPr="005D2252">
        <w:rPr>
          <w:strike/>
          <w:color w:val="auto"/>
          <w:bdr w:val="none" w:sz="0" w:space="0" w:color="auto" w:frame="1"/>
        </w:rPr>
        <w:t>shall</w:t>
      </w:r>
      <w:r w:rsidRPr="005D2252">
        <w:rPr>
          <w:color w:val="auto"/>
          <w:bdr w:val="none" w:sz="0" w:space="0" w:color="auto" w:frame="1"/>
        </w:rPr>
        <w:t xml:space="preserve"> </w:t>
      </w:r>
      <w:r w:rsidR="00F62745" w:rsidRPr="005D2252">
        <w:rPr>
          <w:color w:val="auto"/>
          <w:u w:val="single"/>
          <w:bdr w:val="none" w:sz="0" w:space="0" w:color="auto" w:frame="1"/>
        </w:rPr>
        <w:t>may</w:t>
      </w:r>
      <w:r w:rsidR="00F62745" w:rsidRPr="005D2252">
        <w:rPr>
          <w:color w:val="auto"/>
          <w:bdr w:val="none" w:sz="0" w:space="0" w:color="auto" w:frame="1"/>
        </w:rPr>
        <w:t xml:space="preserve"> </w:t>
      </w:r>
      <w:r w:rsidRPr="005D2252">
        <w:rPr>
          <w:color w:val="auto"/>
          <w:bdr w:val="none" w:sz="0" w:space="0" w:color="auto" w:frame="1"/>
        </w:rPr>
        <w:t xml:space="preserve">prevent or be deemed to prohibit any person who is at least </w:t>
      </w:r>
      <w:r w:rsidRPr="005D2252">
        <w:rPr>
          <w:strike/>
          <w:color w:val="auto"/>
          <w:bdr w:val="none" w:sz="0" w:space="0" w:color="auto" w:frame="1"/>
        </w:rPr>
        <w:t>eighteen</w:t>
      </w:r>
      <w:r w:rsidRPr="005D2252">
        <w:rPr>
          <w:color w:val="auto"/>
          <w:bdr w:val="none" w:sz="0" w:space="0" w:color="auto" w:frame="1"/>
        </w:rPr>
        <w:t xml:space="preserve"> </w:t>
      </w:r>
      <w:r w:rsidR="00F62745" w:rsidRPr="005D2252">
        <w:rPr>
          <w:color w:val="auto"/>
          <w:u w:val="single"/>
          <w:bdr w:val="none" w:sz="0" w:space="0" w:color="auto" w:frame="1"/>
        </w:rPr>
        <w:t>16</w:t>
      </w:r>
      <w:r w:rsidR="00F62745" w:rsidRPr="005D2252">
        <w:rPr>
          <w:color w:val="auto"/>
          <w:bdr w:val="none" w:sz="0" w:space="0" w:color="auto" w:frame="1"/>
        </w:rPr>
        <w:t xml:space="preserve"> </w:t>
      </w:r>
      <w:r w:rsidRPr="005D2252">
        <w:rPr>
          <w:color w:val="auto"/>
          <w:bdr w:val="none" w:sz="0" w:space="0" w:color="auto" w:frame="1"/>
        </w:rPr>
        <w:t xml:space="preserve">years of age from serving in the lawful employment of any licensee, which may include the sale or delivery of wine as defined in this article. Further, nothing in this article, nor any rule or regulation of the commissioner, </w:t>
      </w:r>
      <w:r w:rsidR="00F62745" w:rsidRPr="005D2252">
        <w:rPr>
          <w:strike/>
          <w:color w:val="auto"/>
          <w:bdr w:val="none" w:sz="0" w:space="0" w:color="auto" w:frame="1"/>
        </w:rPr>
        <w:t>shall</w:t>
      </w:r>
      <w:r w:rsidR="00F62745" w:rsidRPr="005D2252">
        <w:rPr>
          <w:color w:val="auto"/>
          <w:bdr w:val="none" w:sz="0" w:space="0" w:color="auto" w:frame="1"/>
        </w:rPr>
        <w:t xml:space="preserve"> </w:t>
      </w:r>
      <w:r w:rsidR="00F62745" w:rsidRPr="005D2252">
        <w:rPr>
          <w:color w:val="auto"/>
          <w:u w:val="single"/>
          <w:bdr w:val="none" w:sz="0" w:space="0" w:color="auto" w:frame="1"/>
        </w:rPr>
        <w:t>may</w:t>
      </w:r>
      <w:r w:rsidRPr="005D2252">
        <w:rPr>
          <w:color w:val="auto"/>
          <w:bdr w:val="none" w:sz="0" w:space="0" w:color="auto" w:frame="1"/>
        </w:rPr>
        <w:t xml:space="preserve"> prevent or be deemed to prohibit any person who is less than </w:t>
      </w:r>
      <w:r w:rsidR="00F62745" w:rsidRPr="005D2252">
        <w:rPr>
          <w:color w:val="auto"/>
          <w:bdr w:val="none" w:sz="0" w:space="0" w:color="auto" w:frame="1"/>
        </w:rPr>
        <w:t>18</w:t>
      </w:r>
      <w:r w:rsidRPr="005D2252">
        <w:rPr>
          <w:color w:val="auto"/>
          <w:bdr w:val="none" w:sz="0" w:space="0" w:color="auto" w:frame="1"/>
        </w:rPr>
        <w:t xml:space="preserve"> but at least </w:t>
      </w:r>
      <w:r w:rsidR="00F62745" w:rsidRPr="005D2252">
        <w:rPr>
          <w:color w:val="auto"/>
          <w:bdr w:val="none" w:sz="0" w:space="0" w:color="auto" w:frame="1"/>
        </w:rPr>
        <w:t>16</w:t>
      </w:r>
      <w:r w:rsidRPr="005D2252">
        <w:rPr>
          <w:color w:val="auto"/>
          <w:bdr w:val="none" w:sz="0" w:space="0" w:color="auto" w:frame="1"/>
        </w:rPr>
        <w:t xml:space="preserve"> years of age from being employed by a licensee whose principal business is the sale of food or consumer goods or the providing of recreational activities, including, but not limited to, nationally franchised fast food outlets, family-oriented restaurants, bowling alleys, drug stores, discount stores, grocery stores and convenience stores. </w:t>
      </w:r>
      <w:r w:rsidRPr="005D2252">
        <w:rPr>
          <w:strike/>
          <w:color w:val="auto"/>
          <w:bdr w:val="none" w:sz="0" w:space="0" w:color="auto" w:frame="1"/>
        </w:rPr>
        <w:t>Provided, That such person shall not sell or deliver wine or alcoholic liquor.</w:t>
      </w:r>
    </w:p>
    <w:p w14:paraId="1CC361D4" w14:textId="58A25AF9" w:rsidR="00A2579A" w:rsidRPr="005D2252" w:rsidRDefault="00A2579A" w:rsidP="00A2579A">
      <w:pPr>
        <w:pStyle w:val="EnactingSection"/>
        <w:rPr>
          <w:color w:val="auto"/>
          <w:bdr w:val="none" w:sz="0" w:space="0" w:color="auto" w:frame="1"/>
        </w:rPr>
      </w:pPr>
      <w:r w:rsidRPr="005D2252">
        <w:rPr>
          <w:color w:val="auto"/>
          <w:bdr w:val="none" w:sz="0" w:space="0" w:color="auto" w:frame="1"/>
        </w:rPr>
        <w:t xml:space="preserve">Nothing in this subsection </w:t>
      </w:r>
      <w:r w:rsidR="00F62745" w:rsidRPr="005D2252">
        <w:rPr>
          <w:strike/>
          <w:color w:val="auto"/>
          <w:bdr w:val="none" w:sz="0" w:space="0" w:color="auto" w:frame="1"/>
        </w:rPr>
        <w:t>shall</w:t>
      </w:r>
      <w:r w:rsidR="00F62745" w:rsidRPr="005D2252">
        <w:rPr>
          <w:color w:val="auto"/>
          <w:bdr w:val="none" w:sz="0" w:space="0" w:color="auto" w:frame="1"/>
        </w:rPr>
        <w:t xml:space="preserve"> </w:t>
      </w:r>
      <w:r w:rsidR="00F62745" w:rsidRPr="005D2252">
        <w:rPr>
          <w:color w:val="auto"/>
          <w:u w:val="single"/>
          <w:bdr w:val="none" w:sz="0" w:space="0" w:color="auto" w:frame="1"/>
        </w:rPr>
        <w:t>may</w:t>
      </w:r>
      <w:r w:rsidRPr="005D2252">
        <w:rPr>
          <w:color w:val="auto"/>
          <w:bdr w:val="none" w:sz="0" w:space="0" w:color="auto" w:frame="1"/>
        </w:rPr>
        <w:t xml:space="preserve"> prohibit a person who is at least </w:t>
      </w:r>
      <w:r w:rsidR="00F62745" w:rsidRPr="005D2252">
        <w:rPr>
          <w:color w:val="auto"/>
          <w:bdr w:val="none" w:sz="0" w:space="0" w:color="auto" w:frame="1"/>
        </w:rPr>
        <w:t>18</w:t>
      </w:r>
      <w:r w:rsidRPr="005D2252">
        <w:rPr>
          <w:color w:val="auto"/>
          <w:bdr w:val="none" w:sz="0" w:space="0" w:color="auto" w:frame="1"/>
        </w:rPr>
        <w:t xml:space="preserve"> years of age from purchasing or possessing wine or alcoholic liquor when he or she is acting upon the request of or under the direction and control of any member of a state, federal or local law-enforcement agency or the West Virginia Alcohol Beverage Administration while the agency is conducting an </w:t>
      </w:r>
      <w:r w:rsidRPr="005D2252">
        <w:rPr>
          <w:color w:val="auto"/>
          <w:bdr w:val="none" w:sz="0" w:space="0" w:color="auto" w:frame="1"/>
        </w:rPr>
        <w:lastRenderedPageBreak/>
        <w:t>investigation or other activity relating to the enforcement of the alcohol beverage control statutes and the rules and regulations of the commissioner.</w:t>
      </w:r>
    </w:p>
    <w:p w14:paraId="0E8CCCF2" w14:textId="54E83B7F" w:rsidR="00A2579A" w:rsidRPr="005D2252" w:rsidRDefault="00A2579A" w:rsidP="00A2579A">
      <w:pPr>
        <w:pStyle w:val="EnactingSection"/>
        <w:rPr>
          <w:color w:val="auto"/>
        </w:rPr>
      </w:pPr>
      <w:r w:rsidRPr="005D2252">
        <w:rPr>
          <w:rFonts w:ascii="inherit" w:hAnsi="inherit"/>
          <w:color w:val="auto"/>
          <w:bdr w:val="none" w:sz="0" w:space="0" w:color="auto" w:frame="1"/>
        </w:rPr>
        <w:t>(b)</w:t>
      </w:r>
      <w:r w:rsidR="00F62745" w:rsidRPr="005D2252">
        <w:rPr>
          <w:rFonts w:ascii="inherit" w:hAnsi="inherit"/>
          <w:b/>
          <w:bCs/>
          <w:color w:val="auto"/>
          <w:bdr w:val="none" w:sz="0" w:space="0" w:color="auto" w:frame="1"/>
        </w:rPr>
        <w:t xml:space="preserve"> </w:t>
      </w:r>
      <w:r w:rsidR="00F62745" w:rsidRPr="005D2252">
        <w:rPr>
          <w:color w:val="auto"/>
          <w:bdr w:val="none" w:sz="0" w:space="0" w:color="auto" w:frame="1"/>
        </w:rPr>
        <w:t>A</w:t>
      </w:r>
      <w:r w:rsidRPr="005D2252">
        <w:rPr>
          <w:color w:val="auto"/>
          <w:bdr w:val="none" w:sz="0" w:space="0" w:color="auto" w:frame="1"/>
        </w:rPr>
        <w:t xml:space="preserve">ny person under the age of </w:t>
      </w:r>
      <w:r w:rsidR="00F62745" w:rsidRPr="005D2252">
        <w:rPr>
          <w:color w:val="auto"/>
          <w:bdr w:val="none" w:sz="0" w:space="0" w:color="auto" w:frame="1"/>
        </w:rPr>
        <w:t>21</w:t>
      </w:r>
      <w:r w:rsidRPr="005D2252">
        <w:rPr>
          <w:color w:val="auto"/>
          <w:bdr w:val="none" w:sz="0" w:space="0" w:color="auto" w:frame="1"/>
        </w:rPr>
        <w:t xml:space="preserve"> years who, for the purpose of purchasing wine or other alcoholic liquors from a licensee, misrepresents his or her age, or who for such purpose presents or offers any written evidence of age which is false, fraudulent or not actually his or her own, or who illegally attempts to purchase wine or other alcoholic liquors, is guilty of a misdemeanor, and, upon conviction thereof, shall be fined in an amount not to exceed </w:t>
      </w:r>
      <w:r w:rsidR="00F62745" w:rsidRPr="005D2252">
        <w:rPr>
          <w:color w:val="auto"/>
          <w:bdr w:val="none" w:sz="0" w:space="0" w:color="auto" w:frame="1"/>
        </w:rPr>
        <w:t>$50</w:t>
      </w:r>
      <w:r w:rsidRPr="005D2252">
        <w:rPr>
          <w:color w:val="auto"/>
          <w:bdr w:val="none" w:sz="0" w:space="0" w:color="auto" w:frame="1"/>
        </w:rPr>
        <w:t xml:space="preserve"> or shall be </w:t>
      </w:r>
      <w:r w:rsidRPr="005D2252">
        <w:rPr>
          <w:strike/>
          <w:color w:val="auto"/>
          <w:bdr w:val="none" w:sz="0" w:space="0" w:color="auto" w:frame="1"/>
        </w:rPr>
        <w:t>imprisoned</w:t>
      </w:r>
      <w:r w:rsidRPr="005D2252">
        <w:rPr>
          <w:color w:val="auto"/>
          <w:bdr w:val="none" w:sz="0" w:space="0" w:color="auto" w:frame="1"/>
        </w:rPr>
        <w:t xml:space="preserve"> </w:t>
      </w:r>
      <w:r w:rsidR="00F62745" w:rsidRPr="005D2252">
        <w:rPr>
          <w:color w:val="auto"/>
          <w:u w:val="single"/>
          <w:bdr w:val="none" w:sz="0" w:space="0" w:color="auto" w:frame="1"/>
        </w:rPr>
        <w:t>confined</w:t>
      </w:r>
      <w:r w:rsidR="00F62745" w:rsidRPr="005D2252">
        <w:rPr>
          <w:color w:val="auto"/>
          <w:bdr w:val="none" w:sz="0" w:space="0" w:color="auto" w:frame="1"/>
        </w:rPr>
        <w:t xml:space="preserve"> </w:t>
      </w:r>
      <w:r w:rsidRPr="005D2252">
        <w:rPr>
          <w:color w:val="auto"/>
          <w:bdr w:val="none" w:sz="0" w:space="0" w:color="auto" w:frame="1"/>
        </w:rPr>
        <w:t xml:space="preserve">in </w:t>
      </w:r>
      <w:r w:rsidRPr="005D2252">
        <w:rPr>
          <w:strike/>
          <w:color w:val="auto"/>
          <w:bdr w:val="none" w:sz="0" w:space="0" w:color="auto" w:frame="1"/>
        </w:rPr>
        <w:t>the county</w:t>
      </w:r>
      <w:r w:rsidRPr="005D2252">
        <w:rPr>
          <w:color w:val="auto"/>
          <w:bdr w:val="none" w:sz="0" w:space="0" w:color="auto" w:frame="1"/>
        </w:rPr>
        <w:t xml:space="preserve"> jail for a period not to exceed </w:t>
      </w:r>
      <w:r w:rsidR="00F62745" w:rsidRPr="005D2252">
        <w:rPr>
          <w:color w:val="auto"/>
          <w:bdr w:val="none" w:sz="0" w:space="0" w:color="auto" w:frame="1"/>
        </w:rPr>
        <w:t>72</w:t>
      </w:r>
      <w:r w:rsidRPr="005D2252">
        <w:rPr>
          <w:color w:val="auto"/>
          <w:bdr w:val="none" w:sz="0" w:space="0" w:color="auto" w:frame="1"/>
        </w:rPr>
        <w:t xml:space="preserve"> hours, or both </w:t>
      </w:r>
      <w:r w:rsidR="00483547" w:rsidRPr="005D2252">
        <w:rPr>
          <w:strike/>
          <w:color w:val="auto"/>
          <w:bdr w:val="none" w:sz="0" w:space="0" w:color="auto" w:frame="1"/>
        </w:rPr>
        <w:t>such fine and imprisonment</w:t>
      </w:r>
      <w:r w:rsidR="00483547" w:rsidRPr="005D2252">
        <w:rPr>
          <w:color w:val="auto"/>
          <w:bdr w:val="none" w:sz="0" w:space="0" w:color="auto" w:frame="1"/>
        </w:rPr>
        <w:t xml:space="preserve"> </w:t>
      </w:r>
      <w:r w:rsidR="00483547" w:rsidRPr="005D2252">
        <w:rPr>
          <w:color w:val="auto"/>
          <w:u w:val="single"/>
          <w:bdr w:val="none" w:sz="0" w:space="0" w:color="auto" w:frame="1"/>
        </w:rPr>
        <w:t>fined and confined</w:t>
      </w:r>
      <w:r w:rsidR="00483547" w:rsidRPr="005D2252">
        <w:rPr>
          <w:color w:val="auto"/>
          <w:bdr w:val="none" w:sz="0" w:space="0" w:color="auto" w:frame="1"/>
        </w:rPr>
        <w:t xml:space="preserve"> </w:t>
      </w:r>
      <w:r w:rsidRPr="005D2252">
        <w:rPr>
          <w:color w:val="auto"/>
          <w:bdr w:val="none" w:sz="0" w:space="0" w:color="auto" w:frame="1"/>
        </w:rPr>
        <w:t xml:space="preserve">or </w:t>
      </w:r>
      <w:r w:rsidRPr="005D2252">
        <w:rPr>
          <w:strike/>
          <w:color w:val="auto"/>
          <w:bdr w:val="none" w:sz="0" w:space="0" w:color="auto" w:frame="1"/>
        </w:rPr>
        <w:t>in lieu of such fine and imprisonment</w:t>
      </w:r>
      <w:r w:rsidRPr="005D2252">
        <w:rPr>
          <w:color w:val="auto"/>
          <w:bdr w:val="none" w:sz="0" w:space="0" w:color="auto" w:frame="1"/>
        </w:rPr>
        <w:t xml:space="preserve"> may, for the first offense, be placed on probation for a period not exceeding one year.</w:t>
      </w:r>
    </w:p>
    <w:p w14:paraId="4A9F2BF7" w14:textId="0C1AAE2D" w:rsidR="00A2579A" w:rsidRPr="005D2252" w:rsidRDefault="00A2579A" w:rsidP="00A2579A">
      <w:pPr>
        <w:pStyle w:val="EnactingSection"/>
        <w:rPr>
          <w:color w:val="auto"/>
        </w:rPr>
      </w:pPr>
      <w:r w:rsidRPr="005D2252">
        <w:rPr>
          <w:rFonts w:ascii="inherit" w:hAnsi="inherit"/>
          <w:color w:val="auto"/>
          <w:bdr w:val="none" w:sz="0" w:space="0" w:color="auto" w:frame="1"/>
        </w:rPr>
        <w:t>(c)</w:t>
      </w:r>
      <w:r w:rsidR="003E19D0" w:rsidRPr="005D2252">
        <w:rPr>
          <w:rFonts w:ascii="inherit" w:hAnsi="inherit"/>
          <w:color w:val="auto"/>
          <w:bdr w:val="none" w:sz="0" w:space="0" w:color="auto" w:frame="1"/>
        </w:rPr>
        <w:t xml:space="preserve"> </w:t>
      </w:r>
      <w:r w:rsidRPr="005D2252">
        <w:rPr>
          <w:color w:val="auto"/>
          <w:bdr w:val="none" w:sz="0" w:space="0" w:color="auto" w:frame="1"/>
        </w:rPr>
        <w:t xml:space="preserve">Any person who </w:t>
      </w:r>
      <w:r w:rsidRPr="005D2252">
        <w:rPr>
          <w:strike/>
          <w:color w:val="auto"/>
          <w:bdr w:val="none" w:sz="0" w:space="0" w:color="auto" w:frame="1"/>
        </w:rPr>
        <w:t>shall</w:t>
      </w:r>
      <w:r w:rsidRPr="005D2252">
        <w:rPr>
          <w:color w:val="auto"/>
          <w:bdr w:val="none" w:sz="0" w:space="0" w:color="auto" w:frame="1"/>
        </w:rPr>
        <w:t xml:space="preserve"> knowingly </w:t>
      </w:r>
      <w:r w:rsidRPr="005D2252">
        <w:rPr>
          <w:strike/>
          <w:color w:val="auto"/>
          <w:bdr w:val="none" w:sz="0" w:space="0" w:color="auto" w:frame="1"/>
        </w:rPr>
        <w:t>buy for, give to or furnish</w:t>
      </w:r>
      <w:r w:rsidRPr="005D2252">
        <w:rPr>
          <w:color w:val="auto"/>
          <w:bdr w:val="none" w:sz="0" w:space="0" w:color="auto" w:frame="1"/>
        </w:rPr>
        <w:t xml:space="preserve"> </w:t>
      </w:r>
      <w:r w:rsidR="00483547" w:rsidRPr="005D2252">
        <w:rPr>
          <w:color w:val="auto"/>
          <w:u w:val="single"/>
          <w:bdr w:val="none" w:sz="0" w:space="0" w:color="auto" w:frame="1"/>
        </w:rPr>
        <w:t>buys for, gives to or furnishes</w:t>
      </w:r>
      <w:r w:rsidR="00483547" w:rsidRPr="005D2252">
        <w:rPr>
          <w:color w:val="auto"/>
          <w:bdr w:val="none" w:sz="0" w:space="0" w:color="auto" w:frame="1"/>
        </w:rPr>
        <w:t xml:space="preserve"> </w:t>
      </w:r>
      <w:r w:rsidRPr="005D2252">
        <w:rPr>
          <w:color w:val="auto"/>
          <w:bdr w:val="none" w:sz="0" w:space="0" w:color="auto" w:frame="1"/>
        </w:rPr>
        <w:t xml:space="preserve">wine or other alcoholic liquors from any source to anyone under the age of </w:t>
      </w:r>
      <w:r w:rsidR="00483547" w:rsidRPr="005D2252">
        <w:rPr>
          <w:color w:val="auto"/>
          <w:bdr w:val="none" w:sz="0" w:space="0" w:color="auto" w:frame="1"/>
        </w:rPr>
        <w:t>21</w:t>
      </w:r>
      <w:r w:rsidRPr="005D2252">
        <w:rPr>
          <w:color w:val="auto"/>
          <w:bdr w:val="none" w:sz="0" w:space="0" w:color="auto" w:frame="1"/>
        </w:rPr>
        <w:t xml:space="preserve"> to whom they are not related by blood or marriage, is guilty of a misdemeanor and shall, upon conviction thereof, be fined in an amount not to exceed one hundred dollars or shall be </w:t>
      </w:r>
      <w:r w:rsidR="00483547" w:rsidRPr="005D2252">
        <w:rPr>
          <w:strike/>
          <w:color w:val="auto"/>
          <w:bdr w:val="none" w:sz="0" w:space="0" w:color="auto" w:frame="1"/>
        </w:rPr>
        <w:t>imprisoned</w:t>
      </w:r>
      <w:r w:rsidR="00483547" w:rsidRPr="005D2252">
        <w:rPr>
          <w:color w:val="auto"/>
          <w:bdr w:val="none" w:sz="0" w:space="0" w:color="auto" w:frame="1"/>
        </w:rPr>
        <w:t xml:space="preserve"> </w:t>
      </w:r>
      <w:r w:rsidR="00483547" w:rsidRPr="005D2252">
        <w:rPr>
          <w:color w:val="auto"/>
          <w:u w:val="single"/>
          <w:bdr w:val="none" w:sz="0" w:space="0" w:color="auto" w:frame="1"/>
        </w:rPr>
        <w:t>confined</w:t>
      </w:r>
      <w:r w:rsidR="00483547" w:rsidRPr="005D2252">
        <w:rPr>
          <w:color w:val="auto"/>
          <w:bdr w:val="none" w:sz="0" w:space="0" w:color="auto" w:frame="1"/>
        </w:rPr>
        <w:t xml:space="preserve"> in </w:t>
      </w:r>
      <w:r w:rsidR="00483547" w:rsidRPr="005D2252">
        <w:rPr>
          <w:strike/>
          <w:color w:val="auto"/>
          <w:bdr w:val="none" w:sz="0" w:space="0" w:color="auto" w:frame="1"/>
        </w:rPr>
        <w:t>the county</w:t>
      </w:r>
      <w:r w:rsidRPr="005D2252">
        <w:rPr>
          <w:color w:val="auto"/>
          <w:bdr w:val="none" w:sz="0" w:space="0" w:color="auto" w:frame="1"/>
        </w:rPr>
        <w:t xml:space="preserve"> jail for a period not to exceed </w:t>
      </w:r>
      <w:r w:rsidR="00483547" w:rsidRPr="005D2252">
        <w:rPr>
          <w:color w:val="auto"/>
          <w:bdr w:val="none" w:sz="0" w:space="0" w:color="auto" w:frame="1"/>
        </w:rPr>
        <w:t>10</w:t>
      </w:r>
      <w:r w:rsidRPr="005D2252">
        <w:rPr>
          <w:color w:val="auto"/>
          <w:bdr w:val="none" w:sz="0" w:space="0" w:color="auto" w:frame="1"/>
        </w:rPr>
        <w:t xml:space="preserve"> days, or both </w:t>
      </w:r>
      <w:r w:rsidRPr="005D2252">
        <w:rPr>
          <w:strike/>
          <w:color w:val="auto"/>
          <w:bdr w:val="none" w:sz="0" w:space="0" w:color="auto" w:frame="1"/>
        </w:rPr>
        <w:t>such fine and imprisonment</w:t>
      </w:r>
      <w:r w:rsidR="00483547" w:rsidRPr="005D2252">
        <w:rPr>
          <w:color w:val="auto"/>
          <w:bdr w:val="none" w:sz="0" w:space="0" w:color="auto" w:frame="1"/>
        </w:rPr>
        <w:t xml:space="preserve"> </w:t>
      </w:r>
      <w:r w:rsidR="00483547" w:rsidRPr="005D2252">
        <w:rPr>
          <w:color w:val="auto"/>
          <w:u w:val="single"/>
          <w:bdr w:val="none" w:sz="0" w:space="0" w:color="auto" w:frame="1"/>
        </w:rPr>
        <w:t>fined and confined</w:t>
      </w:r>
      <w:r w:rsidRPr="005D2252">
        <w:rPr>
          <w:color w:val="auto"/>
          <w:u w:val="single"/>
          <w:bdr w:val="none" w:sz="0" w:space="0" w:color="auto" w:frame="1"/>
        </w:rPr>
        <w:t>.</w:t>
      </w:r>
    </w:p>
    <w:p w14:paraId="53F9E429" w14:textId="13F22399" w:rsidR="00312800" w:rsidRPr="005D2252" w:rsidRDefault="00312800" w:rsidP="002D2B3A">
      <w:pPr>
        <w:pStyle w:val="EnactingSection"/>
        <w:rPr>
          <w:color w:val="auto"/>
          <w:u w:val="single"/>
        </w:rPr>
        <w:sectPr w:rsidR="00312800" w:rsidRPr="005D2252" w:rsidSect="002A17C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p>
    <w:p w14:paraId="2C744478" w14:textId="26A30016" w:rsidR="00C02E96" w:rsidRPr="005D2252" w:rsidRDefault="00C02E96" w:rsidP="00C02E96">
      <w:pPr>
        <w:pStyle w:val="Note"/>
        <w:rPr>
          <w:color w:val="auto"/>
        </w:rPr>
      </w:pPr>
      <w:r w:rsidRPr="005D2252">
        <w:rPr>
          <w:color w:val="auto"/>
        </w:rPr>
        <w:t xml:space="preserve">NOTE: </w:t>
      </w:r>
      <w:r w:rsidR="00BE3542" w:rsidRPr="005D2252">
        <w:rPr>
          <w:color w:val="auto"/>
          <w:szCs w:val="20"/>
        </w:rPr>
        <w:t xml:space="preserve">The purpose of this bill is to </w:t>
      </w:r>
      <w:r w:rsidR="00617AC4" w:rsidRPr="005D2252">
        <w:rPr>
          <w:color w:val="auto"/>
          <w:szCs w:val="20"/>
        </w:rPr>
        <w:t xml:space="preserve">lower the legal age of someone employed by a licensee to sale or deliver wine from </w:t>
      </w:r>
      <w:r w:rsidR="00483547" w:rsidRPr="005D2252">
        <w:rPr>
          <w:color w:val="auto"/>
          <w:szCs w:val="20"/>
        </w:rPr>
        <w:t>18</w:t>
      </w:r>
      <w:r w:rsidR="00617AC4" w:rsidRPr="005D2252">
        <w:rPr>
          <w:color w:val="auto"/>
          <w:szCs w:val="20"/>
        </w:rPr>
        <w:t xml:space="preserve"> to </w:t>
      </w:r>
      <w:r w:rsidR="00483547" w:rsidRPr="005D2252">
        <w:rPr>
          <w:color w:val="auto"/>
          <w:szCs w:val="20"/>
        </w:rPr>
        <w:t>16</w:t>
      </w:r>
      <w:r w:rsidR="00617AC4" w:rsidRPr="005D2252">
        <w:rPr>
          <w:color w:val="auto"/>
          <w:szCs w:val="20"/>
        </w:rPr>
        <w:t>.</w:t>
      </w:r>
    </w:p>
    <w:p w14:paraId="03737090" w14:textId="77777777" w:rsidR="00C02E96" w:rsidRPr="005D2252" w:rsidRDefault="00C02E96" w:rsidP="00C02E96">
      <w:pPr>
        <w:pStyle w:val="Note"/>
        <w:rPr>
          <w:color w:val="auto"/>
        </w:rPr>
      </w:pPr>
      <w:r w:rsidRPr="005D2252">
        <w:rPr>
          <w:color w:val="auto"/>
        </w:rPr>
        <w:t>Strike-throughs indicate language that would be stricken from a heading or the present law and underscoring indicates new language that would be added.</w:t>
      </w:r>
    </w:p>
    <w:p w14:paraId="6AA07AB8" w14:textId="37FE28E9" w:rsidR="006865E9" w:rsidRPr="005D2252" w:rsidRDefault="006865E9" w:rsidP="00C02E96">
      <w:pPr>
        <w:pStyle w:val="Note"/>
        <w:rPr>
          <w:color w:val="auto"/>
        </w:rPr>
      </w:pPr>
    </w:p>
    <w:sectPr w:rsidR="006865E9" w:rsidRPr="005D2252" w:rsidSect="002A17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FC709" w14:textId="77777777" w:rsidR="00AD0E51" w:rsidRPr="00B844FE" w:rsidRDefault="00AD0E51" w:rsidP="00B844FE">
      <w:r>
        <w:separator/>
      </w:r>
    </w:p>
  </w:endnote>
  <w:endnote w:type="continuationSeparator" w:id="0">
    <w:p w14:paraId="5F2C780D" w14:textId="77777777" w:rsidR="00AD0E51" w:rsidRPr="00B844FE" w:rsidRDefault="00AD0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4AF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2A0269" w:rsidRDefault="00DF199D" w:rsidP="00DF199D">
        <w:pPr>
          <w:pStyle w:val="Footer"/>
          <w:jc w:val="center"/>
        </w:pPr>
        <w:r>
          <w:fldChar w:fldCharType="begin"/>
        </w:r>
        <w:r>
          <w:instrText xml:space="preserve"> PAGE   \* MERGEFORMAT </w:instrText>
        </w:r>
        <w:r>
          <w:fldChar w:fldCharType="separate"/>
        </w:r>
        <w:r w:rsidR="00A3393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5A1037" w:rsidRPr="005910FE" w:rsidRDefault="005A1037" w:rsidP="005910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99120"/>
      <w:docPartObj>
        <w:docPartGallery w:val="Page Numbers (Bottom of Page)"/>
        <w:docPartUnique/>
      </w:docPartObj>
    </w:sdtPr>
    <w:sdtEndPr>
      <w:rPr>
        <w:noProof/>
      </w:rPr>
    </w:sdtEndPr>
    <w:sdtContent>
      <w:p w14:paraId="03CCC275" w14:textId="58E2595A" w:rsidR="00A80AB4" w:rsidRDefault="00A80A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CDAEF" w14:textId="77777777" w:rsidR="005A1037" w:rsidRPr="005910FE" w:rsidRDefault="005A1037" w:rsidP="00591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5A1037" w:rsidRPr="005910FE" w:rsidRDefault="005A1037" w:rsidP="0059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7EFD9" w14:textId="77777777" w:rsidR="00AD0E51" w:rsidRPr="00B844FE" w:rsidRDefault="00AD0E51" w:rsidP="00B844FE">
      <w:r>
        <w:separator/>
      </w:r>
    </w:p>
  </w:footnote>
  <w:footnote w:type="continuationSeparator" w:id="0">
    <w:p w14:paraId="1184AEC9" w14:textId="77777777" w:rsidR="00AD0E51" w:rsidRPr="00B844FE" w:rsidRDefault="00AD0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7A293F89" w:rsidR="002A0269" w:rsidRPr="00B844FE" w:rsidRDefault="009318C0">
    <w:pPr>
      <w:pStyle w:val="Header"/>
    </w:pPr>
    <w:sdt>
      <w:sdtPr>
        <w:id w:val="-684364211"/>
        <w:placeholder>
          <w:docPart w:val="79EA674E610647B38A14666CAB4ABC32"/>
        </w:placeholder>
        <w:temporary/>
        <w:showingPlcHdr/>
        <w15:appearance w15:val="hidden"/>
      </w:sdtPr>
      <w:sdtEndPr/>
      <w:sdtContent>
        <w:r w:rsidR="005A50CC"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5A50C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D398" w14:textId="69D730B4" w:rsidR="00D76AC8" w:rsidRPr="00C33014" w:rsidRDefault="00AE48A0" w:rsidP="00430710">
    <w:pPr>
      <w:pStyle w:val="HeaderStyle"/>
    </w:pPr>
    <w:bookmarkStart w:id="0" w:name="_Hlk65056755"/>
    <w:r>
      <w:t>I</w:t>
    </w:r>
    <w:r w:rsidR="00C103A9">
      <w:t>ntr</w:t>
    </w:r>
    <w:r w:rsidR="00A80AB4">
      <w:t xml:space="preserve"> SB</w:t>
    </w:r>
    <w:r w:rsidR="005A50CC">
      <w:t xml:space="preserve"> 582</w:t>
    </w:r>
    <w:r w:rsidR="00C33014" w:rsidRPr="002A0269">
      <w:ptab w:relativeTo="margin" w:alignment="center" w:leader="none"/>
    </w:r>
    <w:r w:rsidR="00C33014">
      <w:tab/>
    </w:r>
    <w:r w:rsidR="00BB5CA9">
      <w:t>2021R2920</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5A1037" w:rsidRPr="005910FE" w:rsidRDefault="005A1037" w:rsidP="005910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ACD7" w14:textId="5A22E391" w:rsidR="005A1037" w:rsidRPr="005910FE" w:rsidRDefault="00C103A9" w:rsidP="005910FE">
    <w:pPr>
      <w:pStyle w:val="Header"/>
    </w:pPr>
    <w:r>
      <w:t>Intr</w:t>
    </w:r>
    <w:r w:rsidR="00A80AB4">
      <w:t xml:space="preserve"> SB</w:t>
    </w:r>
    <w:r w:rsidRPr="002A0269">
      <w:ptab w:relativeTo="margin" w:alignment="center" w:leader="none"/>
    </w:r>
    <w:r>
      <w:tab/>
      <w:t>2021R2920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5A1037" w:rsidRPr="005910FE" w:rsidRDefault="005A1037" w:rsidP="0059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526A"/>
    <w:rsid w:val="0002693B"/>
    <w:rsid w:val="00085D22"/>
    <w:rsid w:val="000A77BE"/>
    <w:rsid w:val="000C192B"/>
    <w:rsid w:val="000C5C77"/>
    <w:rsid w:val="0010070F"/>
    <w:rsid w:val="00116781"/>
    <w:rsid w:val="00131237"/>
    <w:rsid w:val="0015112E"/>
    <w:rsid w:val="00154DA3"/>
    <w:rsid w:val="001552E7"/>
    <w:rsid w:val="001566B4"/>
    <w:rsid w:val="001C279E"/>
    <w:rsid w:val="001D459E"/>
    <w:rsid w:val="001E71E1"/>
    <w:rsid w:val="002416DD"/>
    <w:rsid w:val="0025643C"/>
    <w:rsid w:val="0027011C"/>
    <w:rsid w:val="00274200"/>
    <w:rsid w:val="00275740"/>
    <w:rsid w:val="002A0269"/>
    <w:rsid w:val="002A17C0"/>
    <w:rsid w:val="002D2B3A"/>
    <w:rsid w:val="00303684"/>
    <w:rsid w:val="00312800"/>
    <w:rsid w:val="003143F5"/>
    <w:rsid w:val="00314854"/>
    <w:rsid w:val="00321E9D"/>
    <w:rsid w:val="003C51CD"/>
    <w:rsid w:val="003C5B8E"/>
    <w:rsid w:val="003E19D0"/>
    <w:rsid w:val="00430710"/>
    <w:rsid w:val="004407FD"/>
    <w:rsid w:val="004670B1"/>
    <w:rsid w:val="00483547"/>
    <w:rsid w:val="004A0DE5"/>
    <w:rsid w:val="004C13DD"/>
    <w:rsid w:val="004E3441"/>
    <w:rsid w:val="005A1037"/>
    <w:rsid w:val="005A4B4A"/>
    <w:rsid w:val="005A50CC"/>
    <w:rsid w:val="005A5366"/>
    <w:rsid w:val="005D2252"/>
    <w:rsid w:val="005E21C2"/>
    <w:rsid w:val="00617AC4"/>
    <w:rsid w:val="00637E73"/>
    <w:rsid w:val="006865E9"/>
    <w:rsid w:val="00691F3E"/>
    <w:rsid w:val="00694BFB"/>
    <w:rsid w:val="006A106B"/>
    <w:rsid w:val="006A2305"/>
    <w:rsid w:val="006A2BAA"/>
    <w:rsid w:val="006C523D"/>
    <w:rsid w:val="006D4036"/>
    <w:rsid w:val="006D5CA4"/>
    <w:rsid w:val="006F6D7E"/>
    <w:rsid w:val="00727512"/>
    <w:rsid w:val="00761620"/>
    <w:rsid w:val="007C1F55"/>
    <w:rsid w:val="007C729B"/>
    <w:rsid w:val="007F0AF9"/>
    <w:rsid w:val="007F1CF5"/>
    <w:rsid w:val="00834EDE"/>
    <w:rsid w:val="008736AA"/>
    <w:rsid w:val="008D275D"/>
    <w:rsid w:val="00900BC7"/>
    <w:rsid w:val="009318C0"/>
    <w:rsid w:val="00956A14"/>
    <w:rsid w:val="00980327"/>
    <w:rsid w:val="009B6B8E"/>
    <w:rsid w:val="009F1067"/>
    <w:rsid w:val="00A2579A"/>
    <w:rsid w:val="00A26557"/>
    <w:rsid w:val="00A31E01"/>
    <w:rsid w:val="00A3393C"/>
    <w:rsid w:val="00A527AD"/>
    <w:rsid w:val="00A57EAA"/>
    <w:rsid w:val="00A718CF"/>
    <w:rsid w:val="00A80AB4"/>
    <w:rsid w:val="00AC5820"/>
    <w:rsid w:val="00AD0E51"/>
    <w:rsid w:val="00AE48A0"/>
    <w:rsid w:val="00AE61BE"/>
    <w:rsid w:val="00B06813"/>
    <w:rsid w:val="00B1032C"/>
    <w:rsid w:val="00B16F25"/>
    <w:rsid w:val="00B24422"/>
    <w:rsid w:val="00B61CD9"/>
    <w:rsid w:val="00B80C20"/>
    <w:rsid w:val="00B844FE"/>
    <w:rsid w:val="00BB5CA9"/>
    <w:rsid w:val="00BC3B62"/>
    <w:rsid w:val="00BC562B"/>
    <w:rsid w:val="00BE3542"/>
    <w:rsid w:val="00C02E96"/>
    <w:rsid w:val="00C103A9"/>
    <w:rsid w:val="00C33014"/>
    <w:rsid w:val="00C33434"/>
    <w:rsid w:val="00C34869"/>
    <w:rsid w:val="00C42EB6"/>
    <w:rsid w:val="00C85096"/>
    <w:rsid w:val="00CB20EF"/>
    <w:rsid w:val="00CD12CB"/>
    <w:rsid w:val="00CD36CF"/>
    <w:rsid w:val="00CF1DCA"/>
    <w:rsid w:val="00D579FC"/>
    <w:rsid w:val="00D76AC8"/>
    <w:rsid w:val="00D81C16"/>
    <w:rsid w:val="00D92371"/>
    <w:rsid w:val="00DE526B"/>
    <w:rsid w:val="00DF199D"/>
    <w:rsid w:val="00E0145E"/>
    <w:rsid w:val="00E01542"/>
    <w:rsid w:val="00E365F1"/>
    <w:rsid w:val="00E62F48"/>
    <w:rsid w:val="00E65350"/>
    <w:rsid w:val="00E831B3"/>
    <w:rsid w:val="00E91A0F"/>
    <w:rsid w:val="00EE0852"/>
    <w:rsid w:val="00EE70CB"/>
    <w:rsid w:val="00F23577"/>
    <w:rsid w:val="00F41CA2"/>
    <w:rsid w:val="00F4395F"/>
    <w:rsid w:val="00F443C0"/>
    <w:rsid w:val="00F62745"/>
    <w:rsid w:val="00F62EFB"/>
    <w:rsid w:val="00F82376"/>
    <w:rsid w:val="00F92A5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154DA3"/>
    <w:rPr>
      <w:color w:val="0563C1" w:themeColor="hyperlink"/>
      <w:u w:val="single"/>
    </w:rPr>
  </w:style>
  <w:style w:type="character" w:styleId="UnresolvedMention">
    <w:name w:val="Unresolved Mention"/>
    <w:basedOn w:val="DefaultParagraphFont"/>
    <w:uiPriority w:val="99"/>
    <w:semiHidden/>
    <w:unhideWhenUsed/>
    <w:rsid w:val="00154DA3"/>
    <w:rPr>
      <w:color w:val="605E5C"/>
      <w:shd w:val="clear" w:color="auto" w:fill="E1DFDD"/>
    </w:rPr>
  </w:style>
  <w:style w:type="paragraph" w:customStyle="1" w:styleId="sectionbody0">
    <w:name w:val="sectionbody"/>
    <w:basedOn w:val="Normal"/>
    <w:rsid w:val="0031280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sparalabel">
    <w:name w:val="ss_paralabel"/>
    <w:basedOn w:val="DefaultParagraphFont"/>
    <w:rsid w:val="00A2579A"/>
  </w:style>
  <w:style w:type="character" w:customStyle="1" w:styleId="ssbf">
    <w:name w:val="ss_bf"/>
    <w:basedOn w:val="DefaultParagraphFont"/>
    <w:rsid w:val="00A2579A"/>
  </w:style>
  <w:style w:type="character" w:customStyle="1" w:styleId="ssparacontent">
    <w:name w:val="ss_paracontent"/>
    <w:basedOn w:val="DefaultParagraphFont"/>
    <w:rsid w:val="00A2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3676">
      <w:bodyDiv w:val="1"/>
      <w:marLeft w:val="0"/>
      <w:marRight w:val="0"/>
      <w:marTop w:val="0"/>
      <w:marBottom w:val="0"/>
      <w:divBdr>
        <w:top w:val="none" w:sz="0" w:space="0" w:color="auto"/>
        <w:left w:val="none" w:sz="0" w:space="0" w:color="auto"/>
        <w:bottom w:val="none" w:sz="0" w:space="0" w:color="auto"/>
        <w:right w:val="none" w:sz="0" w:space="0" w:color="auto"/>
      </w:divBdr>
      <w:divsChild>
        <w:div w:id="683173013">
          <w:marLeft w:val="480"/>
          <w:marRight w:val="0"/>
          <w:marTop w:val="0"/>
          <w:marBottom w:val="0"/>
          <w:divBdr>
            <w:top w:val="none" w:sz="0" w:space="0" w:color="auto"/>
            <w:left w:val="none" w:sz="0" w:space="0" w:color="auto"/>
            <w:bottom w:val="none" w:sz="0" w:space="0" w:color="auto"/>
            <w:right w:val="none" w:sz="0" w:space="0" w:color="auto"/>
          </w:divBdr>
          <w:divsChild>
            <w:div w:id="1101923389">
              <w:marLeft w:val="0"/>
              <w:marRight w:val="0"/>
              <w:marTop w:val="0"/>
              <w:marBottom w:val="0"/>
              <w:divBdr>
                <w:top w:val="none" w:sz="0" w:space="0" w:color="auto"/>
                <w:left w:val="none" w:sz="0" w:space="0" w:color="auto"/>
                <w:bottom w:val="none" w:sz="0" w:space="0" w:color="auto"/>
                <w:right w:val="none" w:sz="0" w:space="0" w:color="auto"/>
              </w:divBdr>
            </w:div>
          </w:divsChild>
        </w:div>
        <w:div w:id="205917275">
          <w:marLeft w:val="480"/>
          <w:marRight w:val="0"/>
          <w:marTop w:val="0"/>
          <w:marBottom w:val="0"/>
          <w:divBdr>
            <w:top w:val="none" w:sz="0" w:space="0" w:color="auto"/>
            <w:left w:val="none" w:sz="0" w:space="0" w:color="auto"/>
            <w:bottom w:val="none" w:sz="0" w:space="0" w:color="auto"/>
            <w:right w:val="none" w:sz="0" w:space="0" w:color="auto"/>
          </w:divBdr>
          <w:divsChild>
            <w:div w:id="97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1121">
      <w:bodyDiv w:val="1"/>
      <w:marLeft w:val="0"/>
      <w:marRight w:val="0"/>
      <w:marTop w:val="0"/>
      <w:marBottom w:val="0"/>
      <w:divBdr>
        <w:top w:val="none" w:sz="0" w:space="0" w:color="auto"/>
        <w:left w:val="none" w:sz="0" w:space="0" w:color="auto"/>
        <w:bottom w:val="none" w:sz="0" w:space="0" w:color="auto"/>
        <w:right w:val="none" w:sz="0" w:space="0" w:color="auto"/>
      </w:divBdr>
      <w:divsChild>
        <w:div w:id="1052072877">
          <w:marLeft w:val="480"/>
          <w:marRight w:val="0"/>
          <w:marTop w:val="0"/>
          <w:marBottom w:val="0"/>
          <w:divBdr>
            <w:top w:val="none" w:sz="0" w:space="0" w:color="auto"/>
            <w:left w:val="none" w:sz="0" w:space="0" w:color="auto"/>
            <w:bottom w:val="none" w:sz="0" w:space="0" w:color="auto"/>
            <w:right w:val="none" w:sz="0" w:space="0" w:color="auto"/>
          </w:divBdr>
          <w:divsChild>
            <w:div w:id="748160145">
              <w:marLeft w:val="0"/>
              <w:marRight w:val="0"/>
              <w:marTop w:val="0"/>
              <w:marBottom w:val="0"/>
              <w:divBdr>
                <w:top w:val="none" w:sz="0" w:space="0" w:color="auto"/>
                <w:left w:val="none" w:sz="0" w:space="0" w:color="auto"/>
                <w:bottom w:val="none" w:sz="0" w:space="0" w:color="auto"/>
                <w:right w:val="none" w:sz="0" w:space="0" w:color="auto"/>
              </w:divBdr>
            </w:div>
          </w:divsChild>
        </w:div>
        <w:div w:id="1575896836">
          <w:marLeft w:val="480"/>
          <w:marRight w:val="0"/>
          <w:marTop w:val="0"/>
          <w:marBottom w:val="0"/>
          <w:divBdr>
            <w:top w:val="none" w:sz="0" w:space="0" w:color="auto"/>
            <w:left w:val="none" w:sz="0" w:space="0" w:color="auto"/>
            <w:bottom w:val="none" w:sz="0" w:space="0" w:color="auto"/>
            <w:right w:val="none" w:sz="0" w:space="0" w:color="auto"/>
          </w:divBdr>
          <w:divsChild>
            <w:div w:id="2052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6764">
      <w:bodyDiv w:val="1"/>
      <w:marLeft w:val="0"/>
      <w:marRight w:val="0"/>
      <w:marTop w:val="0"/>
      <w:marBottom w:val="0"/>
      <w:divBdr>
        <w:top w:val="none" w:sz="0" w:space="0" w:color="auto"/>
        <w:left w:val="none" w:sz="0" w:space="0" w:color="auto"/>
        <w:bottom w:val="none" w:sz="0" w:space="0" w:color="auto"/>
        <w:right w:val="none" w:sz="0" w:space="0" w:color="auto"/>
      </w:divBdr>
    </w:div>
    <w:div w:id="398744994">
      <w:bodyDiv w:val="1"/>
      <w:marLeft w:val="0"/>
      <w:marRight w:val="0"/>
      <w:marTop w:val="0"/>
      <w:marBottom w:val="0"/>
      <w:divBdr>
        <w:top w:val="none" w:sz="0" w:space="0" w:color="auto"/>
        <w:left w:val="none" w:sz="0" w:space="0" w:color="auto"/>
        <w:bottom w:val="none" w:sz="0" w:space="0" w:color="auto"/>
        <w:right w:val="none" w:sz="0" w:space="0" w:color="auto"/>
      </w:divBdr>
      <w:divsChild>
        <w:div w:id="1595631595">
          <w:marLeft w:val="480"/>
          <w:marRight w:val="0"/>
          <w:marTop w:val="0"/>
          <w:marBottom w:val="0"/>
          <w:divBdr>
            <w:top w:val="none" w:sz="0" w:space="0" w:color="auto"/>
            <w:left w:val="none" w:sz="0" w:space="0" w:color="auto"/>
            <w:bottom w:val="none" w:sz="0" w:space="0" w:color="auto"/>
            <w:right w:val="none" w:sz="0" w:space="0" w:color="auto"/>
          </w:divBdr>
          <w:divsChild>
            <w:div w:id="16152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2416">
      <w:bodyDiv w:val="1"/>
      <w:marLeft w:val="0"/>
      <w:marRight w:val="0"/>
      <w:marTop w:val="0"/>
      <w:marBottom w:val="0"/>
      <w:divBdr>
        <w:top w:val="none" w:sz="0" w:space="0" w:color="auto"/>
        <w:left w:val="none" w:sz="0" w:space="0" w:color="auto"/>
        <w:bottom w:val="none" w:sz="0" w:space="0" w:color="auto"/>
        <w:right w:val="none" w:sz="0" w:space="0" w:color="auto"/>
      </w:divBdr>
    </w:div>
    <w:div w:id="1759788318">
      <w:bodyDiv w:val="1"/>
      <w:marLeft w:val="0"/>
      <w:marRight w:val="0"/>
      <w:marTop w:val="0"/>
      <w:marBottom w:val="0"/>
      <w:divBdr>
        <w:top w:val="none" w:sz="0" w:space="0" w:color="auto"/>
        <w:left w:val="none" w:sz="0" w:space="0" w:color="auto"/>
        <w:bottom w:val="none" w:sz="0" w:space="0" w:color="auto"/>
        <w:right w:val="none" w:sz="0" w:space="0" w:color="auto"/>
      </w:divBdr>
    </w:div>
    <w:div w:id="1976980287">
      <w:bodyDiv w:val="1"/>
      <w:marLeft w:val="0"/>
      <w:marRight w:val="0"/>
      <w:marTop w:val="0"/>
      <w:marBottom w:val="0"/>
      <w:divBdr>
        <w:top w:val="none" w:sz="0" w:space="0" w:color="auto"/>
        <w:left w:val="none" w:sz="0" w:space="0" w:color="auto"/>
        <w:bottom w:val="none" w:sz="0" w:space="0" w:color="auto"/>
        <w:right w:val="none" w:sz="0" w:space="0" w:color="auto"/>
      </w:divBdr>
    </w:div>
    <w:div w:id="2019578848">
      <w:bodyDiv w:val="1"/>
      <w:marLeft w:val="0"/>
      <w:marRight w:val="0"/>
      <w:marTop w:val="0"/>
      <w:marBottom w:val="0"/>
      <w:divBdr>
        <w:top w:val="none" w:sz="0" w:space="0" w:color="auto"/>
        <w:left w:val="none" w:sz="0" w:space="0" w:color="auto"/>
        <w:bottom w:val="none" w:sz="0" w:space="0" w:color="auto"/>
        <w:right w:val="none" w:sz="0" w:space="0" w:color="auto"/>
      </w:divBdr>
      <w:divsChild>
        <w:div w:id="611134665">
          <w:marLeft w:val="480"/>
          <w:marRight w:val="0"/>
          <w:marTop w:val="0"/>
          <w:marBottom w:val="0"/>
          <w:divBdr>
            <w:top w:val="none" w:sz="0" w:space="0" w:color="auto"/>
            <w:left w:val="none" w:sz="0" w:space="0" w:color="auto"/>
            <w:bottom w:val="none" w:sz="0" w:space="0" w:color="auto"/>
            <w:right w:val="none" w:sz="0" w:space="0" w:color="auto"/>
          </w:divBdr>
        </w:div>
        <w:div w:id="54560864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C25292">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C25292" w:rsidP="00C25292">
          <w:pPr>
            <w:pStyle w:val="77DE1DB594894E37B4CF108806F4D6D81"/>
          </w:pPr>
          <w:r w:rsidRPr="005D2252">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53BEC"/>
    <w:rsid w:val="000C549B"/>
    <w:rsid w:val="002D3415"/>
    <w:rsid w:val="004B4F50"/>
    <w:rsid w:val="006D4269"/>
    <w:rsid w:val="0078082F"/>
    <w:rsid w:val="00AD4D5D"/>
    <w:rsid w:val="00BA7323"/>
    <w:rsid w:val="00C25292"/>
    <w:rsid w:val="00D25E46"/>
    <w:rsid w:val="00E3141B"/>
    <w:rsid w:val="00F1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C25292"/>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C2529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2021-03-04T21:55:00Z</cp:lastPrinted>
  <dcterms:created xsi:type="dcterms:W3CDTF">2021-02-24T15:56:00Z</dcterms:created>
  <dcterms:modified xsi:type="dcterms:W3CDTF">2021-03-05T20:15:00Z</dcterms:modified>
</cp:coreProperties>
</file>